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229F1" w14:textId="7869B639" w:rsidR="00267182" w:rsidRDefault="00267182" w:rsidP="009F3F7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182">
        <w:rPr>
          <w:rFonts w:ascii="Times New Roman" w:hAnsi="Times New Roman" w:cs="Times New Roman"/>
          <w:b/>
          <w:bCs/>
          <w:sz w:val="28"/>
          <w:szCs w:val="28"/>
        </w:rPr>
        <w:t>Урок «Картина одного подвига</w:t>
      </w:r>
      <w:r w:rsidR="009F3F7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F3F7B" w:rsidRPr="009F3F7B">
        <w:rPr>
          <w:rFonts w:ascii="Times New Roman" w:hAnsi="Times New Roman" w:cs="Times New Roman"/>
          <w:b/>
          <w:bCs/>
          <w:sz w:val="28"/>
          <w:szCs w:val="28"/>
        </w:rPr>
        <w:t>Описание как функционально-смысловой тип речи</w:t>
      </w:r>
      <w:r w:rsidRPr="00267182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9F3F7B">
        <w:rPr>
          <w:rFonts w:ascii="Times New Roman" w:hAnsi="Times New Roman" w:cs="Times New Roman"/>
          <w:b/>
          <w:bCs/>
          <w:sz w:val="28"/>
          <w:szCs w:val="28"/>
        </w:rPr>
        <w:t xml:space="preserve"> (русский язык, 5-6 классы)</w:t>
      </w:r>
    </w:p>
    <w:p w14:paraId="04E28423" w14:textId="77777777" w:rsidR="009F3F7B" w:rsidRPr="00267182" w:rsidRDefault="009F3F7B" w:rsidP="009F3F7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6C4631" w14:textId="00F3E479" w:rsidR="00055CFF" w:rsidRDefault="00055CFF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55CFF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закрепить знания об описании как функционально-смысловом типе речи.</w:t>
      </w:r>
    </w:p>
    <w:p w14:paraId="7181F2DC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587DFEC0" w14:textId="31690794" w:rsidR="00055CFF" w:rsidRPr="00055CFF" w:rsidRDefault="00055CFF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5CFF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B640DF2" w14:textId="62EFC570" w:rsidR="00055CFF" w:rsidRDefault="00055CFF" w:rsidP="009F3F7B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F35CE">
        <w:rPr>
          <w:rFonts w:ascii="Times New Roman" w:hAnsi="Times New Roman" w:cs="Times New Roman"/>
          <w:sz w:val="28"/>
          <w:szCs w:val="28"/>
        </w:rPr>
        <w:t xml:space="preserve">азвитие </w:t>
      </w:r>
      <w:r>
        <w:rPr>
          <w:rFonts w:ascii="Times New Roman" w:hAnsi="Times New Roman" w:cs="Times New Roman"/>
          <w:sz w:val="28"/>
          <w:szCs w:val="28"/>
        </w:rPr>
        <w:t xml:space="preserve">навыков </w:t>
      </w:r>
      <w:r w:rsidR="006F35CE">
        <w:rPr>
          <w:rFonts w:ascii="Times New Roman" w:hAnsi="Times New Roman" w:cs="Times New Roman"/>
          <w:sz w:val="28"/>
          <w:szCs w:val="28"/>
        </w:rPr>
        <w:t>опис</w:t>
      </w:r>
      <w:r>
        <w:rPr>
          <w:rFonts w:ascii="Times New Roman" w:hAnsi="Times New Roman" w:cs="Times New Roman"/>
          <w:sz w:val="28"/>
          <w:szCs w:val="28"/>
        </w:rPr>
        <w:t>ания</w:t>
      </w:r>
      <w:r w:rsidR="006F35CE">
        <w:rPr>
          <w:rFonts w:ascii="Times New Roman" w:hAnsi="Times New Roman" w:cs="Times New Roman"/>
          <w:sz w:val="28"/>
          <w:szCs w:val="28"/>
        </w:rPr>
        <w:t xml:space="preserve"> предмет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F3F7B">
        <w:rPr>
          <w:rFonts w:ascii="Times New Roman" w:hAnsi="Times New Roman" w:cs="Times New Roman"/>
          <w:sz w:val="28"/>
          <w:szCs w:val="28"/>
        </w:rPr>
        <w:t>;</w:t>
      </w:r>
    </w:p>
    <w:p w14:paraId="23A34ABD" w14:textId="0A9A9D16" w:rsidR="006F35CE" w:rsidRDefault="00055CFF" w:rsidP="009F3F7B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умени</w:t>
      </w:r>
      <w:r w:rsidR="009F3F7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описывать картину</w:t>
      </w:r>
      <w:r w:rsidR="009F3F7B">
        <w:rPr>
          <w:rFonts w:ascii="Times New Roman" w:hAnsi="Times New Roman" w:cs="Times New Roman"/>
          <w:sz w:val="28"/>
          <w:szCs w:val="28"/>
        </w:rPr>
        <w:t>;</w:t>
      </w:r>
    </w:p>
    <w:p w14:paraId="217BEBA4" w14:textId="6D2D88B8" w:rsidR="00055CFF" w:rsidRPr="006F35CE" w:rsidRDefault="00055CFF" w:rsidP="009F3F7B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умения строить устные и письменные высказывания, словесно передавать эстетические впечатления</w:t>
      </w:r>
      <w:r w:rsidR="009F3F7B">
        <w:rPr>
          <w:rFonts w:ascii="Times New Roman" w:hAnsi="Times New Roman" w:cs="Times New Roman"/>
          <w:sz w:val="28"/>
          <w:szCs w:val="28"/>
        </w:rPr>
        <w:t>;</w:t>
      </w:r>
    </w:p>
    <w:p w14:paraId="7CD43770" w14:textId="7ADC6A2C" w:rsidR="00055CFF" w:rsidRDefault="00055CFF" w:rsidP="009F3F7B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F35CE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6F35CE">
        <w:rPr>
          <w:rFonts w:ascii="Times New Roman" w:hAnsi="Times New Roman" w:cs="Times New Roman"/>
          <w:sz w:val="28"/>
          <w:szCs w:val="28"/>
        </w:rPr>
        <w:t xml:space="preserve"> интерес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F35CE">
        <w:rPr>
          <w:rFonts w:ascii="Times New Roman" w:hAnsi="Times New Roman" w:cs="Times New Roman"/>
          <w:sz w:val="28"/>
          <w:szCs w:val="28"/>
        </w:rPr>
        <w:t xml:space="preserve"> к произведениям живописи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4A89C3" w14:textId="77777777" w:rsidR="009F3F7B" w:rsidRDefault="009F3F7B" w:rsidP="009F3F7B">
      <w:pPr>
        <w:pStyle w:val="ac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1A5A36A" w14:textId="2893DB34" w:rsidR="00055CFF" w:rsidRDefault="00055CFF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7AF4">
        <w:rPr>
          <w:rFonts w:ascii="Times New Roman" w:hAnsi="Times New Roman" w:cs="Times New Roman"/>
          <w:b/>
          <w:bCs/>
          <w:sz w:val="28"/>
          <w:szCs w:val="28"/>
        </w:rPr>
        <w:t>План урока</w:t>
      </w:r>
    </w:p>
    <w:p w14:paraId="67E3CB5A" w14:textId="77777777" w:rsidR="009F3F7B" w:rsidRPr="00547AF4" w:rsidRDefault="009F3F7B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033477" w14:textId="53230A83" w:rsidR="00055CFF" w:rsidRDefault="00055CFF" w:rsidP="009F3F7B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Вводная часть.</w:t>
      </w:r>
    </w:p>
    <w:p w14:paraId="0903EE2C" w14:textId="27E76575" w:rsidR="00055CFF" w:rsidRDefault="00055CFF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10 минут.</w:t>
      </w:r>
    </w:p>
    <w:p w14:paraId="66C53DF2" w14:textId="0124C4C0" w:rsidR="00055CFF" w:rsidRDefault="00055CFF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гостиная музея. </w:t>
      </w:r>
    </w:p>
    <w:p w14:paraId="64ABFE67" w14:textId="2DC9055D" w:rsidR="00055CFF" w:rsidRDefault="00055CFF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темой.</w:t>
      </w:r>
    </w:p>
    <w:p w14:paraId="00E60436" w14:textId="1115F019" w:rsidR="00055CFF" w:rsidRDefault="00055CFF" w:rsidP="009F3F7B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</w:t>
      </w:r>
      <w:r w:rsidR="009F3F7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нового материала.</w:t>
      </w:r>
    </w:p>
    <w:p w14:paraId="76E33229" w14:textId="4471E212" w:rsidR="00055CFF" w:rsidRDefault="00055CFF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20 минут.</w:t>
      </w:r>
    </w:p>
    <w:p w14:paraId="22327C50" w14:textId="1A4CD96D" w:rsidR="00547AF4" w:rsidRDefault="00547AF4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Холл, Зеленый зал музея, Панорамный зал.</w:t>
      </w:r>
    </w:p>
    <w:p w14:paraId="0D7D5094" w14:textId="7FCD9441" w:rsidR="00547AF4" w:rsidRDefault="00547AF4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лексикой урока, анализ текста, описание отдельных предметов по теме урока, составление предложений с описанием действия.</w:t>
      </w:r>
    </w:p>
    <w:p w14:paraId="5A725FF8" w14:textId="399C90DB" w:rsidR="00547AF4" w:rsidRDefault="00547AF4" w:rsidP="009F3F7B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Поисково-исследовательская деятельность.</w:t>
      </w:r>
    </w:p>
    <w:p w14:paraId="279E0A30" w14:textId="65313270" w:rsidR="00547AF4" w:rsidRDefault="00547AF4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20 минут.</w:t>
      </w:r>
    </w:p>
    <w:p w14:paraId="73EA6A1E" w14:textId="50350A8B" w:rsidR="00547AF4" w:rsidRDefault="00547AF4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Красный зал музея.</w:t>
      </w:r>
    </w:p>
    <w:p w14:paraId="01F0E526" w14:textId="7F40C93A" w:rsidR="00547AF4" w:rsidRDefault="00547AF4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описания картины художника М.О. Микешина «Подвиг батареи полковника Никитина в сражении под Красным».</w:t>
      </w:r>
    </w:p>
    <w:p w14:paraId="1ACEC83E" w14:textId="13F3E7EE" w:rsidR="00547AF4" w:rsidRDefault="00547AF4" w:rsidP="009F3F7B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14:paraId="3E66C341" w14:textId="19850539" w:rsidR="00547AF4" w:rsidRDefault="00547AF4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10 минут.</w:t>
      </w:r>
    </w:p>
    <w:p w14:paraId="15E4446D" w14:textId="54DD2E36" w:rsidR="00547AF4" w:rsidRDefault="00547AF4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гостиная музея.</w:t>
      </w:r>
    </w:p>
    <w:p w14:paraId="0FB5BF80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60F6B1" w14:textId="4A805011" w:rsidR="00547AF4" w:rsidRDefault="00547AF4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3608">
        <w:rPr>
          <w:rFonts w:ascii="Times New Roman" w:hAnsi="Times New Roman" w:cs="Times New Roman"/>
          <w:b/>
          <w:bCs/>
          <w:sz w:val="28"/>
          <w:szCs w:val="28"/>
        </w:rPr>
        <w:t>Возможный сценарий</w:t>
      </w:r>
    </w:p>
    <w:p w14:paraId="20B27EFC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E6E9DE" w14:textId="7ABE427D" w:rsidR="00933F37" w:rsidRDefault="00933F37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Гостиная музея</w:t>
      </w:r>
    </w:p>
    <w:p w14:paraId="3FCE16AE" w14:textId="77777777" w:rsidR="009F3F7B" w:rsidRPr="00263608" w:rsidRDefault="009F3F7B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A97A7" w14:textId="06724A6E" w:rsidR="00DD1E5C" w:rsidRDefault="00547AF4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объясняет учащимся, что урок пройдет в музее, связанном с темой Отечественной войны</w:t>
      </w:r>
      <w:r w:rsidR="009F3F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1812 г. В эту войну Россия воевала с </w:t>
      </w:r>
      <w:r w:rsidR="00263608">
        <w:rPr>
          <w:rFonts w:ascii="Times New Roman" w:hAnsi="Times New Roman" w:cs="Times New Roman"/>
          <w:sz w:val="28"/>
          <w:szCs w:val="28"/>
        </w:rPr>
        <w:t>императором французов Наполеоном Бонапартом. Российскими войсками</w:t>
      </w:r>
      <w:r w:rsidR="009F3F7B">
        <w:rPr>
          <w:rFonts w:ascii="Times New Roman" w:hAnsi="Times New Roman" w:cs="Times New Roman"/>
          <w:sz w:val="28"/>
          <w:szCs w:val="28"/>
        </w:rPr>
        <w:t xml:space="preserve"> длительное время</w:t>
      </w:r>
      <w:r w:rsidR="00263608">
        <w:rPr>
          <w:rFonts w:ascii="Times New Roman" w:hAnsi="Times New Roman" w:cs="Times New Roman"/>
          <w:sz w:val="28"/>
          <w:szCs w:val="28"/>
        </w:rPr>
        <w:t xml:space="preserve"> командовал полководец М. И. Кутузов. Центральный экспонат, панорама «Бородино», посвящена ключевому сражению войны – Бородинской битве. Ее автор – художник Франц Алексеевич Рубо. Рубо написал панораму к столетнему юбилею битвы по заказу императора </w:t>
      </w:r>
      <w:r w:rsidR="00263608">
        <w:rPr>
          <w:rFonts w:ascii="Times New Roman" w:hAnsi="Times New Roman" w:cs="Times New Roman"/>
          <w:sz w:val="28"/>
          <w:szCs w:val="28"/>
        </w:rPr>
        <w:lastRenderedPageBreak/>
        <w:t xml:space="preserve">Николая </w:t>
      </w:r>
      <w:r w:rsidR="002636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63608">
        <w:rPr>
          <w:rFonts w:ascii="Times New Roman" w:hAnsi="Times New Roman" w:cs="Times New Roman"/>
          <w:sz w:val="28"/>
          <w:szCs w:val="28"/>
        </w:rPr>
        <w:t xml:space="preserve">. В музее хранится большая коллекция картин, на которых мастера батальной живописи запечатлели подвиги героев, сражавшихся с войсками Наполеона в 1812 году.  </w:t>
      </w:r>
    </w:p>
    <w:p w14:paraId="0AD06DBC" w14:textId="7A713F51" w:rsidR="00DD1E5C" w:rsidRDefault="00DD1E5C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Вводится понятие батальной живописи. Учитель объясняет, что художники-баталисты изображают сражения и подвиги солдат.</w:t>
      </w:r>
    </w:p>
    <w:p w14:paraId="631D7C73" w14:textId="72BE344F" w:rsidR="00DD1E5C" w:rsidRDefault="00263608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</w:t>
      </w:r>
      <w:r w:rsidR="00DD1E5C">
        <w:rPr>
          <w:rFonts w:ascii="Times New Roman" w:hAnsi="Times New Roman" w:cs="Times New Roman"/>
          <w:sz w:val="28"/>
          <w:szCs w:val="28"/>
        </w:rPr>
        <w:t xml:space="preserve">картин </w:t>
      </w:r>
      <w:r>
        <w:rPr>
          <w:rFonts w:ascii="Times New Roman" w:hAnsi="Times New Roman" w:cs="Times New Roman"/>
          <w:sz w:val="28"/>
          <w:szCs w:val="28"/>
        </w:rPr>
        <w:t>особое место</w:t>
      </w:r>
      <w:r w:rsidR="0075564A">
        <w:rPr>
          <w:rFonts w:ascii="Times New Roman" w:hAnsi="Times New Roman" w:cs="Times New Roman"/>
          <w:sz w:val="28"/>
          <w:szCs w:val="28"/>
        </w:rPr>
        <w:t xml:space="preserve"> в коллекции музея</w:t>
      </w:r>
      <w:r>
        <w:rPr>
          <w:rFonts w:ascii="Times New Roman" w:hAnsi="Times New Roman" w:cs="Times New Roman"/>
          <w:sz w:val="28"/>
          <w:szCs w:val="28"/>
        </w:rPr>
        <w:t xml:space="preserve"> занимает работа Михаила Осиповича Микешина «Подвиг батареи полковника Никитина в сражении под Красным». Ученики узнают, что им предстоит найти </w:t>
      </w:r>
      <w:r w:rsidR="00DD1E5C">
        <w:rPr>
          <w:rFonts w:ascii="Times New Roman" w:hAnsi="Times New Roman" w:cs="Times New Roman"/>
          <w:sz w:val="28"/>
          <w:szCs w:val="28"/>
        </w:rPr>
        <w:t xml:space="preserve">это полотно </w:t>
      </w:r>
      <w:r>
        <w:rPr>
          <w:rFonts w:ascii="Times New Roman" w:hAnsi="Times New Roman" w:cs="Times New Roman"/>
          <w:sz w:val="28"/>
          <w:szCs w:val="28"/>
        </w:rPr>
        <w:t>и описать е</w:t>
      </w:r>
      <w:r w:rsidR="00DD1E5C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сюжет. Учитель акцентирует внимание школьников</w:t>
      </w:r>
      <w:r w:rsidR="00DD1E5C">
        <w:rPr>
          <w:rFonts w:ascii="Times New Roman" w:hAnsi="Times New Roman" w:cs="Times New Roman"/>
          <w:sz w:val="28"/>
          <w:szCs w:val="28"/>
        </w:rPr>
        <w:t xml:space="preserve"> на описании как типе речи.  Следует объяснить название полотна. Учитель информирует, что батарея – это подразделение солдат-артиллеристов, а Красный – название города, расположенного недалеко от Смоленска. </w:t>
      </w:r>
    </w:p>
    <w:p w14:paraId="6F662EFD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7357801C" w14:textId="699E0D04" w:rsidR="00267182" w:rsidRDefault="00DD1E5C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ученикам</w:t>
      </w:r>
      <w:r w:rsidR="00267182">
        <w:rPr>
          <w:rFonts w:ascii="Times New Roman" w:hAnsi="Times New Roman" w:cs="Times New Roman"/>
          <w:sz w:val="28"/>
          <w:szCs w:val="28"/>
        </w:rPr>
        <w:t>.</w:t>
      </w:r>
    </w:p>
    <w:p w14:paraId="2271A83B" w14:textId="77777777" w:rsidR="00267182" w:rsidRDefault="00267182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командовал артиллеристами, совершившими подвиг в сражении у города Красный?</w:t>
      </w:r>
    </w:p>
    <w:p w14:paraId="6269C2EE" w14:textId="77777777" w:rsidR="00267182" w:rsidRDefault="00267182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полковник Никитин.</w:t>
      </w:r>
    </w:p>
    <w:p w14:paraId="409C96F9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57F635C1" w14:textId="3E258643" w:rsidR="00547AF4" w:rsidRDefault="00267182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излагает обстоятельства написания картины, рассказывая, что работу юному художнику в 1854 г. заказала графиня Елизавета Орлова-Денисова, дочь полковника Никитина. М. О. Микешин</w:t>
      </w:r>
      <w:r w:rsidR="00C87E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автор памятника «Тысячелетие России».  </w:t>
      </w:r>
      <w:r w:rsidR="00933F37">
        <w:rPr>
          <w:rFonts w:ascii="Times New Roman" w:hAnsi="Times New Roman" w:cs="Times New Roman"/>
          <w:sz w:val="28"/>
          <w:szCs w:val="28"/>
        </w:rPr>
        <w:t>Художник-баталист перед написанием картины изучает событие, которое ему предстоит изобразить, знакомится с формой солдат, их оружием. Последуем и мы примеру живописцев и поговорим об артиллерии в 1812 г.</w:t>
      </w:r>
    </w:p>
    <w:p w14:paraId="309BC1FF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D204AD" w14:textId="33EDFFDF" w:rsidR="00933F37" w:rsidRDefault="00933F37" w:rsidP="009F3F7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3F37">
        <w:rPr>
          <w:rFonts w:ascii="Times New Roman" w:hAnsi="Times New Roman" w:cs="Times New Roman"/>
          <w:b/>
          <w:sz w:val="28"/>
          <w:szCs w:val="28"/>
        </w:rPr>
        <w:t>Холл музея</w:t>
      </w:r>
    </w:p>
    <w:p w14:paraId="10F8B8A0" w14:textId="77777777" w:rsidR="009F3F7B" w:rsidRPr="00933F37" w:rsidRDefault="009F3F7B" w:rsidP="009F3F7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ED31C3" w14:textId="11C14CDC" w:rsidR="00933F37" w:rsidRDefault="00933F37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предлагает ученикам пройти в холл музея и найти экспонат, связанный с артиллерией. Рассматривается артиллерийское орудие и картина Ф. А. Рубо «Живой мост». Выполняется задание №1.  Ребята узнают, что пушки перевозили лошади. Орудие изготавливалось из бронзы, ствол </w:t>
      </w:r>
      <w:r w:rsidR="00A15644">
        <w:rPr>
          <w:rFonts w:ascii="Times New Roman" w:hAnsi="Times New Roman" w:cs="Times New Roman"/>
          <w:sz w:val="28"/>
          <w:szCs w:val="28"/>
        </w:rPr>
        <w:t xml:space="preserve">устанавливался на </w:t>
      </w:r>
      <w:r>
        <w:rPr>
          <w:rFonts w:ascii="Times New Roman" w:hAnsi="Times New Roman" w:cs="Times New Roman"/>
          <w:sz w:val="28"/>
          <w:szCs w:val="28"/>
        </w:rPr>
        <w:t>лафет, двухколесн</w:t>
      </w:r>
      <w:r w:rsidR="00A15644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деревянн</w:t>
      </w:r>
      <w:r w:rsidR="00A15644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стан</w:t>
      </w:r>
      <w:r w:rsidR="00A1564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к. </w:t>
      </w:r>
      <w:r w:rsidR="00A15644">
        <w:rPr>
          <w:rFonts w:ascii="Times New Roman" w:hAnsi="Times New Roman" w:cs="Times New Roman"/>
          <w:sz w:val="28"/>
          <w:szCs w:val="28"/>
        </w:rPr>
        <w:t>К лафету крепился передок, повозка с ящиком, внутри которого находились снаряды.  Основные термины: пушка, артиллерийское орудие, лафет.  Работа с описанием предмета.</w:t>
      </w:r>
    </w:p>
    <w:p w14:paraId="2710F66B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418BD203" w14:textId="50CA2390" w:rsidR="00744A5A" w:rsidRDefault="00744A5A" w:rsidP="009F3F7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A5A">
        <w:rPr>
          <w:rFonts w:ascii="Times New Roman" w:hAnsi="Times New Roman" w:cs="Times New Roman"/>
          <w:b/>
          <w:sz w:val="28"/>
          <w:szCs w:val="28"/>
        </w:rPr>
        <w:t>Зеленый зал</w:t>
      </w:r>
    </w:p>
    <w:p w14:paraId="56226247" w14:textId="77777777" w:rsidR="009F3F7B" w:rsidRPr="00744A5A" w:rsidRDefault="009F3F7B" w:rsidP="009F3F7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3A1F3A" w14:textId="4588E51E" w:rsidR="006D4903" w:rsidRDefault="006D4903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нам предстоит узнать, как выглядели артиллеристы. Учитель приглашает учеников в Зеленый зал и обращает </w:t>
      </w:r>
      <w:r w:rsidR="00744A5A">
        <w:rPr>
          <w:rFonts w:ascii="Times New Roman" w:hAnsi="Times New Roman" w:cs="Times New Roman"/>
          <w:sz w:val="28"/>
          <w:szCs w:val="28"/>
        </w:rPr>
        <w:t>их внимание на витрину с реконструкцией</w:t>
      </w:r>
      <w:r w:rsidR="00134354">
        <w:rPr>
          <w:rFonts w:ascii="Times New Roman" w:hAnsi="Times New Roman" w:cs="Times New Roman"/>
          <w:sz w:val="28"/>
          <w:szCs w:val="28"/>
        </w:rPr>
        <w:t xml:space="preserve">. Он, рассказывает, что в российской армии в первой четверти </w:t>
      </w:r>
      <w:r w:rsidR="00134354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134354">
        <w:rPr>
          <w:rFonts w:ascii="Times New Roman" w:hAnsi="Times New Roman" w:cs="Times New Roman"/>
          <w:sz w:val="28"/>
          <w:szCs w:val="28"/>
        </w:rPr>
        <w:t xml:space="preserve"> в. солдаты служили 25 лет. </w:t>
      </w:r>
      <w:r w:rsidR="009F3F7B">
        <w:rPr>
          <w:rFonts w:ascii="Times New Roman" w:hAnsi="Times New Roman" w:cs="Times New Roman"/>
          <w:sz w:val="28"/>
          <w:szCs w:val="28"/>
        </w:rPr>
        <w:t>Сухопутные в</w:t>
      </w:r>
      <w:r w:rsidR="00134354">
        <w:rPr>
          <w:rFonts w:ascii="Times New Roman" w:hAnsi="Times New Roman" w:cs="Times New Roman"/>
          <w:sz w:val="28"/>
          <w:szCs w:val="28"/>
        </w:rPr>
        <w:t>ойска делились на пехоту, кавалерию и артиллери</w:t>
      </w:r>
      <w:r w:rsidR="009F3F7B">
        <w:rPr>
          <w:rFonts w:ascii="Times New Roman" w:hAnsi="Times New Roman" w:cs="Times New Roman"/>
          <w:sz w:val="28"/>
          <w:szCs w:val="28"/>
        </w:rPr>
        <w:t>ю</w:t>
      </w:r>
      <w:r w:rsidR="00134354">
        <w:rPr>
          <w:rFonts w:ascii="Times New Roman" w:hAnsi="Times New Roman" w:cs="Times New Roman"/>
          <w:sz w:val="28"/>
          <w:szCs w:val="28"/>
        </w:rPr>
        <w:t xml:space="preserve">. Третий манекен в витрине – артиллерист. </w:t>
      </w:r>
      <w:r w:rsidR="00134354">
        <w:rPr>
          <w:rFonts w:ascii="Times New Roman" w:hAnsi="Times New Roman" w:cs="Times New Roman"/>
          <w:sz w:val="28"/>
          <w:szCs w:val="28"/>
        </w:rPr>
        <w:lastRenderedPageBreak/>
        <w:t>Школьниками в</w:t>
      </w:r>
      <w:r w:rsidR="00744A5A">
        <w:rPr>
          <w:rFonts w:ascii="Times New Roman" w:hAnsi="Times New Roman" w:cs="Times New Roman"/>
          <w:sz w:val="28"/>
          <w:szCs w:val="28"/>
        </w:rPr>
        <w:t xml:space="preserve">ыполняется </w:t>
      </w:r>
      <w:r w:rsidR="00134354">
        <w:rPr>
          <w:rFonts w:ascii="Times New Roman" w:hAnsi="Times New Roman" w:cs="Times New Roman"/>
          <w:sz w:val="28"/>
          <w:szCs w:val="28"/>
        </w:rPr>
        <w:t>задание №2. Ученики знакомятся с терминами: мундир, кивер, шинель, султан, ранец.</w:t>
      </w:r>
    </w:p>
    <w:p w14:paraId="62CBC023" w14:textId="5DB76475" w:rsidR="00134354" w:rsidRDefault="00134354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сообщает, что артиллеристами командовали храбрые генералы. </w:t>
      </w:r>
      <w:r w:rsidR="00D94A43">
        <w:rPr>
          <w:rFonts w:ascii="Times New Roman" w:hAnsi="Times New Roman" w:cs="Times New Roman"/>
          <w:sz w:val="28"/>
          <w:szCs w:val="28"/>
        </w:rPr>
        <w:t>Он п</w:t>
      </w:r>
      <w:r>
        <w:rPr>
          <w:rFonts w:ascii="Times New Roman" w:hAnsi="Times New Roman" w:cs="Times New Roman"/>
          <w:sz w:val="28"/>
          <w:szCs w:val="28"/>
        </w:rPr>
        <w:t>редлагает рассмотреть по</w:t>
      </w:r>
      <w:r w:rsidR="00D94A43">
        <w:rPr>
          <w:rFonts w:ascii="Times New Roman" w:hAnsi="Times New Roman" w:cs="Times New Roman"/>
          <w:sz w:val="28"/>
          <w:szCs w:val="28"/>
        </w:rPr>
        <w:t xml:space="preserve">ртреты военачальников А.И. Кутайсова и </w:t>
      </w:r>
      <w:r w:rsidR="009F3F7B">
        <w:rPr>
          <w:rFonts w:ascii="Times New Roman" w:hAnsi="Times New Roman" w:cs="Times New Roman"/>
          <w:sz w:val="28"/>
          <w:szCs w:val="28"/>
        </w:rPr>
        <w:br/>
      </w:r>
      <w:r w:rsidR="00D94A43">
        <w:rPr>
          <w:rFonts w:ascii="Times New Roman" w:hAnsi="Times New Roman" w:cs="Times New Roman"/>
          <w:sz w:val="28"/>
          <w:szCs w:val="28"/>
        </w:rPr>
        <w:t xml:space="preserve">А.П. Ермолова. Начальником артиллерии в ходе Бородинской битвы являлся генерал Александр Иванович Кутайсов. Незадолго до войны с Наполеоном в 1812 г. он подготовил сочинение, посвященное применению артиллерии на поле боя. </w:t>
      </w:r>
      <w:r w:rsidR="000252D0">
        <w:rPr>
          <w:rFonts w:ascii="Times New Roman" w:hAnsi="Times New Roman" w:cs="Times New Roman"/>
          <w:sz w:val="28"/>
          <w:szCs w:val="28"/>
        </w:rPr>
        <w:t>На Бородинском поле в</w:t>
      </w:r>
      <w:r w:rsidR="00D94A43">
        <w:rPr>
          <w:rFonts w:ascii="Times New Roman" w:hAnsi="Times New Roman" w:cs="Times New Roman"/>
          <w:sz w:val="28"/>
          <w:szCs w:val="28"/>
        </w:rPr>
        <w:t xml:space="preserve">месте с генералом </w:t>
      </w:r>
      <w:r w:rsidR="009F3F7B">
        <w:rPr>
          <w:rFonts w:ascii="Times New Roman" w:hAnsi="Times New Roman" w:cs="Times New Roman"/>
          <w:sz w:val="28"/>
          <w:szCs w:val="28"/>
        </w:rPr>
        <w:br/>
      </w:r>
      <w:r w:rsidR="00D94A43">
        <w:rPr>
          <w:rFonts w:ascii="Times New Roman" w:hAnsi="Times New Roman" w:cs="Times New Roman"/>
          <w:sz w:val="28"/>
          <w:szCs w:val="28"/>
        </w:rPr>
        <w:t xml:space="preserve">А.П.  Ермоловым Кутайсов повел в атаку полк для освобождения центрального укрепления российской армии, батареи Раевского.  </w:t>
      </w:r>
      <w:r w:rsidR="000252D0">
        <w:rPr>
          <w:rFonts w:ascii="Times New Roman" w:hAnsi="Times New Roman" w:cs="Times New Roman"/>
          <w:sz w:val="28"/>
          <w:szCs w:val="28"/>
        </w:rPr>
        <w:t>Генерал погиб, не дожив до 28 лет всего 4 дня. После гибели Кутайсова начальником артиллерии был назначен генерал Василий Григорьевич Костенецкий. О его силе слагали легенды. О</w:t>
      </w:r>
      <w:r w:rsidR="00ED6239">
        <w:rPr>
          <w:rFonts w:ascii="Times New Roman" w:hAnsi="Times New Roman" w:cs="Times New Roman"/>
          <w:sz w:val="28"/>
          <w:szCs w:val="28"/>
        </w:rPr>
        <w:t>д</w:t>
      </w:r>
      <w:r w:rsidR="000252D0">
        <w:rPr>
          <w:rFonts w:ascii="Times New Roman" w:hAnsi="Times New Roman" w:cs="Times New Roman"/>
          <w:sz w:val="28"/>
          <w:szCs w:val="28"/>
        </w:rPr>
        <w:t xml:space="preserve">ну из них записал историк Михаил Пыляев. </w:t>
      </w:r>
      <w:r w:rsidR="0075564A">
        <w:rPr>
          <w:rFonts w:ascii="Times New Roman" w:hAnsi="Times New Roman" w:cs="Times New Roman"/>
          <w:sz w:val="28"/>
          <w:szCs w:val="28"/>
        </w:rPr>
        <w:t>Учитель предлагает п</w:t>
      </w:r>
      <w:r w:rsidR="000252D0">
        <w:rPr>
          <w:rFonts w:ascii="Times New Roman" w:hAnsi="Times New Roman" w:cs="Times New Roman"/>
          <w:sz w:val="28"/>
          <w:szCs w:val="28"/>
        </w:rPr>
        <w:t>ознакомимся с</w:t>
      </w:r>
      <w:r w:rsidR="00ED6239">
        <w:rPr>
          <w:rFonts w:ascii="Times New Roman" w:hAnsi="Times New Roman" w:cs="Times New Roman"/>
          <w:sz w:val="28"/>
          <w:szCs w:val="28"/>
        </w:rPr>
        <w:t xml:space="preserve"> этой историей</w:t>
      </w:r>
      <w:r w:rsidR="000252D0">
        <w:rPr>
          <w:rFonts w:ascii="Times New Roman" w:hAnsi="Times New Roman" w:cs="Times New Roman"/>
          <w:sz w:val="28"/>
          <w:szCs w:val="28"/>
        </w:rPr>
        <w:t xml:space="preserve">. </w:t>
      </w:r>
      <w:r w:rsidR="00ED6239">
        <w:rPr>
          <w:rFonts w:ascii="Times New Roman" w:hAnsi="Times New Roman" w:cs="Times New Roman"/>
          <w:sz w:val="28"/>
          <w:szCs w:val="28"/>
        </w:rPr>
        <w:t>Выполняется задание №3.</w:t>
      </w:r>
    </w:p>
    <w:p w14:paraId="54775B35" w14:textId="7D395D4D" w:rsidR="00ED6239" w:rsidRDefault="0075564A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выполнения задания подводятся итоги работы в Зеленом зале. Учащиеся </w:t>
      </w:r>
      <w:r w:rsidR="00ED6239">
        <w:rPr>
          <w:rFonts w:ascii="Times New Roman" w:hAnsi="Times New Roman" w:cs="Times New Roman"/>
          <w:sz w:val="28"/>
          <w:szCs w:val="28"/>
        </w:rPr>
        <w:t>узнали, как выглядели артиллеристы</w:t>
      </w:r>
      <w:r>
        <w:rPr>
          <w:rFonts w:ascii="Times New Roman" w:hAnsi="Times New Roman" w:cs="Times New Roman"/>
          <w:sz w:val="28"/>
          <w:szCs w:val="28"/>
        </w:rPr>
        <w:t>. Учитель приглашает их п</w:t>
      </w:r>
      <w:r w:rsidR="00ED6239">
        <w:rPr>
          <w:rFonts w:ascii="Times New Roman" w:hAnsi="Times New Roman" w:cs="Times New Roman"/>
          <w:sz w:val="28"/>
          <w:szCs w:val="28"/>
        </w:rPr>
        <w:t>анорамный зал</w:t>
      </w:r>
      <w:r>
        <w:rPr>
          <w:rFonts w:ascii="Times New Roman" w:hAnsi="Times New Roman" w:cs="Times New Roman"/>
          <w:sz w:val="28"/>
          <w:szCs w:val="28"/>
        </w:rPr>
        <w:t>, чтобы</w:t>
      </w:r>
      <w:r w:rsidR="00ED6239">
        <w:rPr>
          <w:rFonts w:ascii="Times New Roman" w:hAnsi="Times New Roman" w:cs="Times New Roman"/>
          <w:sz w:val="28"/>
          <w:szCs w:val="28"/>
        </w:rPr>
        <w:t xml:space="preserve"> посмотр</w:t>
      </w:r>
      <w:r>
        <w:rPr>
          <w:rFonts w:ascii="Times New Roman" w:hAnsi="Times New Roman" w:cs="Times New Roman"/>
          <w:sz w:val="28"/>
          <w:szCs w:val="28"/>
        </w:rPr>
        <w:t>еть</w:t>
      </w:r>
      <w:r w:rsidR="00ED6239">
        <w:rPr>
          <w:rFonts w:ascii="Times New Roman" w:hAnsi="Times New Roman" w:cs="Times New Roman"/>
          <w:sz w:val="28"/>
          <w:szCs w:val="28"/>
        </w:rPr>
        <w:t xml:space="preserve"> изображение действия артиллерии на поле сражения.</w:t>
      </w:r>
    </w:p>
    <w:p w14:paraId="0DC33CAB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3ABEA5" w14:textId="15FB3375" w:rsidR="00ED6239" w:rsidRDefault="00ED6239" w:rsidP="009F3F7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239">
        <w:rPr>
          <w:rFonts w:ascii="Times New Roman" w:hAnsi="Times New Roman" w:cs="Times New Roman"/>
          <w:b/>
          <w:sz w:val="28"/>
          <w:szCs w:val="28"/>
        </w:rPr>
        <w:t>Панорамный зал</w:t>
      </w:r>
    </w:p>
    <w:p w14:paraId="562DBCD6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D81B5B" w14:textId="3D2D79C7" w:rsidR="00750660" w:rsidRPr="002F53BE" w:rsidRDefault="00750660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F53BE">
        <w:rPr>
          <w:rFonts w:ascii="Times New Roman" w:hAnsi="Times New Roman" w:cs="Times New Roman"/>
          <w:sz w:val="28"/>
          <w:szCs w:val="28"/>
        </w:rPr>
        <w:t>Учитель коротко знакомит учеников с панорамой, как жанром искусства.</w:t>
      </w:r>
    </w:p>
    <w:p w14:paraId="0DE74EE9" w14:textId="3FB59AD8" w:rsidR="00750660" w:rsidRPr="002F53BE" w:rsidRDefault="000250A4" w:rsidP="009F3F7B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Он объясняет, что по</w:t>
      </w:r>
      <w:r w:rsidR="00750660" w:rsidRPr="002F53BE">
        <w:rPr>
          <w:rFonts w:ascii="Times New Roman" w:hAnsi="Times New Roman" w:cs="Times New Roman"/>
          <w:sz w:val="28"/>
          <w:szCs w:val="28"/>
          <w:lang w:eastAsia="ru-RU"/>
        </w:rPr>
        <w:t xml:space="preserve"> сравнению с обычной картиной живопись на панораме дополнена особым освещением и предметным планом, макетом местности.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Предметный план </w:t>
      </w:r>
      <w:r w:rsidR="00750660" w:rsidRPr="002F53BE">
        <w:rPr>
          <w:rFonts w:ascii="Times New Roman" w:hAnsi="Times New Roman" w:cs="Times New Roman"/>
          <w:sz w:val="28"/>
          <w:szCs w:val="28"/>
          <w:lang w:eastAsia="ru-RU"/>
        </w:rPr>
        <w:t>занимает пространство между нижним краем картины и смотровой площадкой. Картина расположена вокруг смотровой площадки, поэтому создается иллюзия присутствия на поле сражения.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50660" w:rsidRPr="002F53BE">
        <w:rPr>
          <w:rFonts w:ascii="Times New Roman" w:hAnsi="Times New Roman" w:cs="Times New Roman"/>
          <w:sz w:val="28"/>
          <w:szCs w:val="28"/>
          <w:lang w:eastAsia="ru-RU"/>
        </w:rPr>
        <w:t xml:space="preserve">По замыслу Ф. А. Рубо зрители должны почувствовать себя на Бородинском поле в деревне Семеновское, на левом крыле российских войск. На полотне изображены события, произошедшие в 10.30 утра.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Учеников следует </w:t>
      </w:r>
      <w:r w:rsidR="00750660" w:rsidRPr="002F53BE">
        <w:rPr>
          <w:rFonts w:ascii="Times New Roman" w:hAnsi="Times New Roman" w:cs="Times New Roman"/>
          <w:sz w:val="28"/>
          <w:szCs w:val="28"/>
          <w:lang w:eastAsia="ru-RU"/>
        </w:rPr>
        <w:t>сориентировать в пространстве и определить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вместе с ними</w:t>
      </w:r>
      <w:r w:rsidR="00750660" w:rsidRPr="002F53BE">
        <w:rPr>
          <w:rFonts w:ascii="Times New Roman" w:hAnsi="Times New Roman" w:cs="Times New Roman"/>
          <w:sz w:val="28"/>
          <w:szCs w:val="28"/>
          <w:lang w:eastAsia="ru-RU"/>
        </w:rPr>
        <w:t>, где на панораме находится север, юг, восток и запад. Линия сражения проходит по Семеновскому ручью, который огибает деревню. За ручьем сосредоточены войска Наполеона. Он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750660" w:rsidRPr="002F53BE">
        <w:rPr>
          <w:rFonts w:ascii="Times New Roman" w:hAnsi="Times New Roman" w:cs="Times New Roman"/>
          <w:sz w:val="28"/>
          <w:szCs w:val="28"/>
          <w:lang w:eastAsia="ru-RU"/>
        </w:rPr>
        <w:t xml:space="preserve"> подошл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750660" w:rsidRPr="002F53BE">
        <w:rPr>
          <w:rFonts w:ascii="Times New Roman" w:hAnsi="Times New Roman" w:cs="Times New Roman"/>
          <w:sz w:val="28"/>
          <w:szCs w:val="28"/>
          <w:lang w:eastAsia="ru-RU"/>
        </w:rPr>
        <w:t xml:space="preserve"> к Бородинскому полю с западного направления. Российские войска находятся перед ручьем. Смотровая площадка условно расположена в стане российской армии.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50660" w:rsidRPr="002F53BE">
        <w:rPr>
          <w:rFonts w:ascii="Times New Roman" w:hAnsi="Times New Roman" w:cs="Times New Roman"/>
          <w:sz w:val="28"/>
          <w:szCs w:val="28"/>
          <w:lang w:eastAsia="ru-RU"/>
        </w:rPr>
        <w:t>Неприятельская пехота со стороны леса движется к деревне Семеновское</w:t>
      </w:r>
      <w:r w:rsidR="002F53BE">
        <w:rPr>
          <w:rFonts w:ascii="Times New Roman" w:hAnsi="Times New Roman" w:cs="Times New Roman"/>
          <w:sz w:val="28"/>
          <w:szCs w:val="28"/>
          <w:lang w:eastAsia="ru-RU"/>
        </w:rPr>
        <w:t>, ее атаку поддерживает кавалерия</w:t>
      </w:r>
      <w:r w:rsidR="002F53BE" w:rsidRPr="002F53B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4A52FEA" w14:textId="60F1BFFB" w:rsidR="00B8034A" w:rsidRDefault="00ED6239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F53BE">
        <w:rPr>
          <w:rFonts w:ascii="Times New Roman" w:hAnsi="Times New Roman" w:cs="Times New Roman"/>
          <w:sz w:val="28"/>
          <w:szCs w:val="28"/>
        </w:rPr>
        <w:t>Ребятам предлагается</w:t>
      </w:r>
      <w:r w:rsidR="00B8034A" w:rsidRPr="002F53BE">
        <w:rPr>
          <w:rFonts w:ascii="Times New Roman" w:hAnsi="Times New Roman" w:cs="Times New Roman"/>
          <w:sz w:val="28"/>
          <w:szCs w:val="28"/>
        </w:rPr>
        <w:t xml:space="preserve"> найти на панораме</w:t>
      </w:r>
      <w:r w:rsidR="00B6650C">
        <w:rPr>
          <w:rFonts w:ascii="Times New Roman" w:hAnsi="Times New Roman" w:cs="Times New Roman"/>
          <w:sz w:val="28"/>
          <w:szCs w:val="28"/>
        </w:rPr>
        <w:t xml:space="preserve"> российских</w:t>
      </w:r>
      <w:r w:rsidR="00B8034A" w:rsidRPr="002F53BE">
        <w:rPr>
          <w:rFonts w:ascii="Times New Roman" w:hAnsi="Times New Roman" w:cs="Times New Roman"/>
          <w:sz w:val="28"/>
          <w:szCs w:val="28"/>
        </w:rPr>
        <w:t xml:space="preserve"> артиллеристов.</w:t>
      </w:r>
      <w:r w:rsidR="00750660" w:rsidRPr="002F53BE">
        <w:rPr>
          <w:rFonts w:ascii="Times New Roman" w:hAnsi="Times New Roman" w:cs="Times New Roman"/>
          <w:sz w:val="28"/>
          <w:szCs w:val="28"/>
        </w:rPr>
        <w:t xml:space="preserve"> </w:t>
      </w:r>
      <w:r w:rsidR="002F53BE">
        <w:rPr>
          <w:rFonts w:ascii="Times New Roman" w:hAnsi="Times New Roman" w:cs="Times New Roman"/>
          <w:sz w:val="28"/>
          <w:szCs w:val="28"/>
        </w:rPr>
        <w:t>В ходе беседы ученики знакомятся с терминами: артиллерийский расчет, банник</w:t>
      </w:r>
      <w:r w:rsidR="000250A4">
        <w:rPr>
          <w:rFonts w:ascii="Times New Roman" w:hAnsi="Times New Roman" w:cs="Times New Roman"/>
          <w:sz w:val="28"/>
          <w:szCs w:val="28"/>
        </w:rPr>
        <w:t>, ядро, картечь. Для организации беседы</w:t>
      </w:r>
      <w:r w:rsidR="004423D4">
        <w:rPr>
          <w:rFonts w:ascii="Times New Roman" w:hAnsi="Times New Roman" w:cs="Times New Roman"/>
          <w:sz w:val="28"/>
          <w:szCs w:val="28"/>
        </w:rPr>
        <w:t xml:space="preserve"> вначале</w:t>
      </w:r>
      <w:r w:rsidR="000250A4">
        <w:rPr>
          <w:rFonts w:ascii="Times New Roman" w:hAnsi="Times New Roman" w:cs="Times New Roman"/>
          <w:sz w:val="28"/>
          <w:szCs w:val="28"/>
        </w:rPr>
        <w:t xml:space="preserve"> рекомендуется сосредоточить внимание на фрагментах панорамы</w:t>
      </w:r>
      <w:r w:rsidR="009F3F7B">
        <w:rPr>
          <w:rFonts w:ascii="Times New Roman" w:hAnsi="Times New Roman" w:cs="Times New Roman"/>
          <w:sz w:val="28"/>
          <w:szCs w:val="28"/>
        </w:rPr>
        <w:t xml:space="preserve"> </w:t>
      </w:r>
      <w:r w:rsidR="000250A4">
        <w:rPr>
          <w:rFonts w:ascii="Times New Roman" w:hAnsi="Times New Roman" w:cs="Times New Roman"/>
          <w:sz w:val="28"/>
          <w:szCs w:val="28"/>
        </w:rPr>
        <w:t xml:space="preserve">1 – </w:t>
      </w:r>
      <w:r w:rsidR="008F11A0">
        <w:rPr>
          <w:rFonts w:ascii="Times New Roman" w:hAnsi="Times New Roman" w:cs="Times New Roman"/>
          <w:sz w:val="28"/>
          <w:szCs w:val="28"/>
        </w:rPr>
        <w:t>2</w:t>
      </w:r>
      <w:r w:rsidR="000250A4">
        <w:rPr>
          <w:rFonts w:ascii="Times New Roman" w:hAnsi="Times New Roman" w:cs="Times New Roman"/>
          <w:sz w:val="28"/>
          <w:szCs w:val="28"/>
        </w:rPr>
        <w:t>. На</w:t>
      </w:r>
      <w:r w:rsidR="008F11A0">
        <w:rPr>
          <w:rFonts w:ascii="Times New Roman" w:hAnsi="Times New Roman" w:cs="Times New Roman"/>
          <w:sz w:val="28"/>
          <w:szCs w:val="28"/>
        </w:rPr>
        <w:t xml:space="preserve"> первом</w:t>
      </w:r>
      <w:r w:rsidR="000250A4">
        <w:rPr>
          <w:rFonts w:ascii="Times New Roman" w:hAnsi="Times New Roman" w:cs="Times New Roman"/>
          <w:sz w:val="28"/>
          <w:szCs w:val="28"/>
        </w:rPr>
        <w:t xml:space="preserve"> </w:t>
      </w:r>
      <w:r w:rsidR="008F11A0">
        <w:rPr>
          <w:rFonts w:ascii="Times New Roman" w:hAnsi="Times New Roman" w:cs="Times New Roman"/>
          <w:sz w:val="28"/>
          <w:szCs w:val="28"/>
        </w:rPr>
        <w:t>фрагменте</w:t>
      </w:r>
      <w:r w:rsidR="008F11A0" w:rsidRPr="008F11A0">
        <w:rPr>
          <w:rFonts w:ascii="Times New Roman" w:hAnsi="Times New Roman" w:cs="Times New Roman"/>
          <w:sz w:val="28"/>
          <w:szCs w:val="28"/>
        </w:rPr>
        <w:t xml:space="preserve"> </w:t>
      </w:r>
      <w:r w:rsidR="008F11A0">
        <w:rPr>
          <w:rFonts w:ascii="Times New Roman" w:hAnsi="Times New Roman" w:cs="Times New Roman"/>
          <w:sz w:val="28"/>
          <w:szCs w:val="28"/>
        </w:rPr>
        <w:t xml:space="preserve">российская артиллерия с берега Семеновского ручья ведет огонь </w:t>
      </w:r>
      <w:r w:rsidR="008F11A0">
        <w:rPr>
          <w:rFonts w:ascii="Times New Roman" w:hAnsi="Times New Roman" w:cs="Times New Roman"/>
          <w:sz w:val="28"/>
          <w:szCs w:val="28"/>
        </w:rPr>
        <w:lastRenderedPageBreak/>
        <w:t>по приближающимся сила врага. Ф. А. Рубо изобразил, как заряжалось орудие. Орудийный расчет, расположенный ближе к зрителю, возвращает пушку на прежнее место после выстрела, второй за ним расчет производит запал заряда, третий расчет наводит пушку на цель, четвертый – прочищает ствол орудия банником, особой щеткой. Банник предназначался для чистки канала ствола орудия от порохового нагара. Банник можно увидеть и на предметном плане панорамы, фрагмент 2.</w:t>
      </w:r>
      <w:r w:rsidR="004423D4">
        <w:rPr>
          <w:rFonts w:ascii="Times New Roman" w:hAnsi="Times New Roman" w:cs="Times New Roman"/>
          <w:sz w:val="28"/>
          <w:szCs w:val="28"/>
        </w:rPr>
        <w:t xml:space="preserve"> Далее на предметном плане панорамы дети ищут артиллерийское укрепление, рассматривают знакомые предметы: лафет, ствол орудия и банник, фрагмент 3. Учитель</w:t>
      </w:r>
      <w:r w:rsidR="0075564A">
        <w:rPr>
          <w:rFonts w:ascii="Times New Roman" w:hAnsi="Times New Roman" w:cs="Times New Roman"/>
          <w:sz w:val="28"/>
          <w:szCs w:val="28"/>
        </w:rPr>
        <w:t xml:space="preserve"> р</w:t>
      </w:r>
      <w:r w:rsidR="004423D4">
        <w:rPr>
          <w:rFonts w:ascii="Times New Roman" w:hAnsi="Times New Roman" w:cs="Times New Roman"/>
          <w:sz w:val="28"/>
          <w:szCs w:val="28"/>
        </w:rPr>
        <w:t>ассказывает, что орудия стреляли ядрами и картечью.</w:t>
      </w:r>
      <w:r w:rsidR="00C87E06">
        <w:rPr>
          <w:rFonts w:ascii="Times New Roman" w:hAnsi="Times New Roman" w:cs="Times New Roman"/>
          <w:sz w:val="28"/>
          <w:szCs w:val="28"/>
        </w:rPr>
        <w:t xml:space="preserve"> Картечь представляла жестяную банку, заполненную несколькими десятками чугунных пуль.</w:t>
      </w:r>
      <w:r w:rsidR="004423D4">
        <w:rPr>
          <w:rFonts w:ascii="Times New Roman" w:hAnsi="Times New Roman" w:cs="Times New Roman"/>
          <w:sz w:val="28"/>
          <w:szCs w:val="28"/>
        </w:rPr>
        <w:t xml:space="preserve"> Ядро – монолитный чугунный шар, несущий механическую силу удара.</w:t>
      </w:r>
      <w:r w:rsidR="00B6650C">
        <w:rPr>
          <w:rFonts w:ascii="Times New Roman" w:hAnsi="Times New Roman" w:cs="Times New Roman"/>
          <w:sz w:val="28"/>
          <w:szCs w:val="28"/>
        </w:rPr>
        <w:t xml:space="preserve"> После знакомства с российской артиллерией, изображенной на панораме, рассматривается артиллерия неприятеля. Учащиеся знакомятся с фрагментом панорамы, на котором изображена конная артиллерия неприятеля</w:t>
      </w:r>
      <w:r w:rsidR="00C87E06">
        <w:rPr>
          <w:rFonts w:ascii="Times New Roman" w:hAnsi="Times New Roman" w:cs="Times New Roman"/>
          <w:sz w:val="28"/>
          <w:szCs w:val="28"/>
        </w:rPr>
        <w:t xml:space="preserve">, выезжающая на огневые рубежи, фрагмент 4. Учитель подчеркивает, что конная артиллерия армии Наполеона стремительно движется к берегу ручья. </w:t>
      </w:r>
    </w:p>
    <w:p w14:paraId="0A836160" w14:textId="7C6EDCB0" w:rsidR="00C87E06" w:rsidRDefault="00C87E06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закрепления материала ученики выполняют задание №4. После его проверки учитель предлагает ученикам спуститься в Красный зал музея и найти картину «Подвиг батареи полковника Никитина в сражении под Красным».</w:t>
      </w:r>
    </w:p>
    <w:p w14:paraId="1EBF0B21" w14:textId="6783B45E" w:rsidR="00ED6239" w:rsidRPr="002F53BE" w:rsidRDefault="002F53BE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F53BE">
        <w:rPr>
          <w:rFonts w:ascii="Times New Roman" w:hAnsi="Times New Roman" w:cs="Times New Roman"/>
          <w:sz w:val="28"/>
          <w:szCs w:val="28"/>
        </w:rPr>
        <w:t>1.</w:t>
      </w:r>
      <w:r w:rsidR="00B8034A" w:rsidRPr="002F53B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624075" wp14:editId="6817D895">
            <wp:extent cx="2634451" cy="1733550"/>
            <wp:effectExtent l="0" t="0" r="0" b="0"/>
            <wp:docPr id="1819731867" name="Рисунок 1" descr="Изображение выглядит как картина, битва, оружие, Жестокос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731867" name="Рисунок 1" descr="Изображение выглядит как картина, битва, оружие, Жестокость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71" cy="1752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4A" w:rsidRPr="002F53BE">
        <w:rPr>
          <w:rFonts w:ascii="Times New Roman" w:hAnsi="Times New Roman" w:cs="Times New Roman"/>
          <w:sz w:val="28"/>
          <w:szCs w:val="28"/>
        </w:rPr>
        <w:t xml:space="preserve">  </w:t>
      </w:r>
      <w:r w:rsidRPr="002F53BE">
        <w:rPr>
          <w:rFonts w:ascii="Times New Roman" w:hAnsi="Times New Roman" w:cs="Times New Roman"/>
          <w:sz w:val="28"/>
          <w:szCs w:val="28"/>
        </w:rPr>
        <w:t>2.</w:t>
      </w:r>
      <w:r w:rsidR="00B8034A" w:rsidRPr="002F53B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3AAB4A" wp14:editId="64D642B1">
            <wp:extent cx="2486025" cy="1764030"/>
            <wp:effectExtent l="0" t="0" r="9525" b="7620"/>
            <wp:docPr id="793369870" name="Рисунок 1" descr="Изображение выглядит как колесо, оружие, земля, на открытом воздух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369870" name="Рисунок 1" descr="Изображение выглядит как колесо, оружие, земля, на открытом воздух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622" cy="178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8C8CB" w14:textId="77777777" w:rsidR="00B8034A" w:rsidRPr="002F53BE" w:rsidRDefault="00B8034A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105CA59D" w14:textId="668E31F8" w:rsidR="00B8034A" w:rsidRDefault="002F53BE" w:rsidP="009F3F7B">
      <w:pPr>
        <w:pStyle w:val="ac"/>
        <w:jc w:val="both"/>
        <w:rPr>
          <w:noProof/>
          <w:sz w:val="28"/>
          <w:szCs w:val="28"/>
        </w:rPr>
      </w:pPr>
      <w:r w:rsidRPr="002F53BE">
        <w:rPr>
          <w:rFonts w:ascii="Times New Roman" w:hAnsi="Times New Roman" w:cs="Times New Roman"/>
          <w:noProof/>
          <w:sz w:val="28"/>
          <w:szCs w:val="28"/>
        </w:rPr>
        <w:t>3.</w:t>
      </w:r>
      <w:r w:rsidR="00B8034A" w:rsidRPr="002F53B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0B4321" wp14:editId="513E79DF">
            <wp:extent cx="2543175" cy="1914925"/>
            <wp:effectExtent l="0" t="0" r="0" b="9525"/>
            <wp:docPr id="1236179015" name="Рисунок 2" descr="Изображение выглядит как земля, на открытом воздухе, почва, каме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179015" name="Рисунок 2" descr="Изображение выглядит как земля, на открытом воздухе, почва, каме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177" cy="1932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4A" w:rsidRPr="002F53BE">
        <w:rPr>
          <w:noProof/>
          <w:sz w:val="28"/>
          <w:szCs w:val="28"/>
        </w:rPr>
        <w:t xml:space="preserve">      </w:t>
      </w:r>
      <w:r w:rsidRPr="002F53BE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noProof/>
          <w:sz w:val="28"/>
          <w:szCs w:val="28"/>
        </w:rPr>
        <w:t>.</w:t>
      </w:r>
      <w:r w:rsidR="00B8034A" w:rsidRPr="00B8034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62564C" wp14:editId="7EB3C2A0">
            <wp:extent cx="2533313" cy="1907501"/>
            <wp:effectExtent l="0" t="0" r="635" b="0"/>
            <wp:docPr id="630064642" name="Рисунок 3" descr="Изображение выглядит как картина, на открытом воздухе, трава, неб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064642" name="Рисунок 3" descr="Изображение выглядит как картина, на открытом воздухе, трава, неб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350" cy="191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E6753" w14:textId="77777777" w:rsidR="009F3F7B" w:rsidRDefault="008F11A0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7E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FD9C12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A09E37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353D6" w14:textId="2DE29C8B" w:rsidR="008F11A0" w:rsidRDefault="00C87E06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7E06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Красный зал музея</w:t>
      </w:r>
    </w:p>
    <w:p w14:paraId="19FD571F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B9682F" w14:textId="17C94F6A" w:rsidR="00CD3C43" w:rsidRDefault="0075564A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Красном зеле ученики находят картину «Подвиг батареи полковника Никитина в сражении под Красным». Учитель обращает внимание на расположение города Красный и дате сражения.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Покинув Москву 19 октября 1812 г., Наполеон планировал отступать на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запад по дороге на Малоярославец и Калугу. М. И. Кутузов остановил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неприятеля у города Малоярославец, за который 24 октября 1812 г.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состоялось сражение. Его итогом стало дальнейшее отступление армии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Наполеона по разграбленной дороге. Силы неприятельской армии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параллельным маршем преследовали российские войска. 15-18 ноября 1812 г.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у города Красный Смоленской губернии солдаты российской армии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преградили путь неприятельским войскам Евгения Богарне и маршалов Даву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и Нея. С пехотой маршала Даву сражался полковник Алексей Петрович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Никитин, командующий седьмой ротой конной артиллерии. Никитин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приказал артиллеристам дать несколько залпов по отступающей колонне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врага. Когда враг дрогнул, Никитин, не дожидаясь поддержки кавалерии,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приказал артиллеристам садиться на лошадей. Артиллериста разгромили</w:t>
      </w:r>
      <w:r w:rsidR="00CD3C43">
        <w:rPr>
          <w:rFonts w:ascii="Times New Roman" w:hAnsi="Times New Roman" w:cs="Times New Roman"/>
          <w:sz w:val="28"/>
          <w:szCs w:val="28"/>
        </w:rPr>
        <w:t xml:space="preserve"> </w:t>
      </w:r>
      <w:r w:rsidR="00CD3C43" w:rsidRPr="00CD3C43">
        <w:rPr>
          <w:rFonts w:ascii="Times New Roman" w:hAnsi="Times New Roman" w:cs="Times New Roman"/>
          <w:sz w:val="28"/>
          <w:szCs w:val="28"/>
        </w:rPr>
        <w:t>неприятеля в конном строю.</w:t>
      </w:r>
      <w:r w:rsidR="00CD3C43">
        <w:rPr>
          <w:rFonts w:ascii="Times New Roman" w:hAnsi="Times New Roman" w:cs="Times New Roman"/>
          <w:sz w:val="28"/>
          <w:szCs w:val="28"/>
        </w:rPr>
        <w:t xml:space="preserve"> Учитель подчеркивает, что перед художником М. О. Микешиным стояла сложная задача: раскрыть перед зрителем содержание подвига главного героя картины. Школьники приступают к выполнению задания №5. После окончания работы проходит проверка, в ходе которой вместе с учителем ученики </w:t>
      </w:r>
      <w:r w:rsidR="006D5806">
        <w:rPr>
          <w:rFonts w:ascii="Times New Roman" w:hAnsi="Times New Roman" w:cs="Times New Roman"/>
          <w:sz w:val="28"/>
          <w:szCs w:val="28"/>
        </w:rPr>
        <w:t>рассматривают картину.</w:t>
      </w:r>
    </w:p>
    <w:p w14:paraId="707A9DB9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67BA4F2" w14:textId="7D94A793" w:rsidR="00CD3C43" w:rsidRDefault="00CD3C43" w:rsidP="009F3F7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3C43">
        <w:rPr>
          <w:rFonts w:ascii="Times New Roman" w:hAnsi="Times New Roman" w:cs="Times New Roman"/>
          <w:b/>
          <w:bCs/>
          <w:sz w:val="28"/>
          <w:szCs w:val="28"/>
        </w:rPr>
        <w:t>Гостиная музея</w:t>
      </w:r>
    </w:p>
    <w:p w14:paraId="1C14D431" w14:textId="77777777" w:rsidR="009F3F7B" w:rsidRDefault="009F3F7B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3A71EBE" w14:textId="08215774" w:rsidR="00CD3C43" w:rsidRPr="00CD3C43" w:rsidRDefault="006D5806" w:rsidP="009F3F7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гостиной музея происходит подведение итогов урока. Учитель выясняет, о какой теме шла речь, какие новые слова ученики узнали в ходе занятия, чем описание отличается от других типов речи. Учащимся предлагается составить план описания картины, а в качестве домашнего задания сочинение-описание по картине «Подвиг батареи Никитина в сражении под Красным». </w:t>
      </w:r>
    </w:p>
    <w:sectPr w:rsidR="00CD3C43" w:rsidRPr="00CD3C43" w:rsidSect="000250A4">
      <w:footerReference w:type="default" r:id="rId11"/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A4545" w14:textId="77777777" w:rsidR="00A72C1A" w:rsidRDefault="00A72C1A" w:rsidP="009F3F7B">
      <w:pPr>
        <w:spacing w:after="0" w:line="240" w:lineRule="auto"/>
      </w:pPr>
      <w:r>
        <w:separator/>
      </w:r>
    </w:p>
  </w:endnote>
  <w:endnote w:type="continuationSeparator" w:id="0">
    <w:p w14:paraId="4C5ECF59" w14:textId="77777777" w:rsidR="00A72C1A" w:rsidRDefault="00A72C1A" w:rsidP="009F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276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DDB6FA" w14:textId="07258F72" w:rsidR="009F3F7B" w:rsidRPr="009F3F7B" w:rsidRDefault="009F3F7B">
        <w:pPr>
          <w:pStyle w:val="af0"/>
          <w:jc w:val="right"/>
          <w:rPr>
            <w:rFonts w:ascii="Times New Roman" w:hAnsi="Times New Roman" w:cs="Times New Roman"/>
          </w:rPr>
        </w:pPr>
        <w:r w:rsidRPr="009F3F7B">
          <w:rPr>
            <w:rFonts w:ascii="Times New Roman" w:hAnsi="Times New Roman" w:cs="Times New Roman"/>
          </w:rPr>
          <w:fldChar w:fldCharType="begin"/>
        </w:r>
        <w:r w:rsidRPr="009F3F7B">
          <w:rPr>
            <w:rFonts w:ascii="Times New Roman" w:hAnsi="Times New Roman" w:cs="Times New Roman"/>
          </w:rPr>
          <w:instrText>PAGE   \* MERGEFORMAT</w:instrText>
        </w:r>
        <w:r w:rsidRPr="009F3F7B">
          <w:rPr>
            <w:rFonts w:ascii="Times New Roman" w:hAnsi="Times New Roman" w:cs="Times New Roman"/>
          </w:rPr>
          <w:fldChar w:fldCharType="separate"/>
        </w:r>
        <w:r w:rsidRPr="009F3F7B">
          <w:rPr>
            <w:rFonts w:ascii="Times New Roman" w:hAnsi="Times New Roman" w:cs="Times New Roman"/>
          </w:rPr>
          <w:t>2</w:t>
        </w:r>
        <w:r w:rsidRPr="009F3F7B">
          <w:rPr>
            <w:rFonts w:ascii="Times New Roman" w:hAnsi="Times New Roman" w:cs="Times New Roman"/>
          </w:rPr>
          <w:fldChar w:fldCharType="end"/>
        </w:r>
      </w:p>
    </w:sdtContent>
  </w:sdt>
  <w:p w14:paraId="67EDA15C" w14:textId="77777777" w:rsidR="009F3F7B" w:rsidRDefault="009F3F7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F903B" w14:textId="77777777" w:rsidR="00A72C1A" w:rsidRDefault="00A72C1A" w:rsidP="009F3F7B">
      <w:pPr>
        <w:spacing w:after="0" w:line="240" w:lineRule="auto"/>
      </w:pPr>
      <w:r>
        <w:separator/>
      </w:r>
    </w:p>
  </w:footnote>
  <w:footnote w:type="continuationSeparator" w:id="0">
    <w:p w14:paraId="4D2EDBA3" w14:textId="77777777" w:rsidR="00A72C1A" w:rsidRDefault="00A72C1A" w:rsidP="009F3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86076"/>
    <w:multiLevelType w:val="hybridMultilevel"/>
    <w:tmpl w:val="D49AA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94BAC"/>
    <w:multiLevelType w:val="hybridMultilevel"/>
    <w:tmpl w:val="B942C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E6DFD"/>
    <w:multiLevelType w:val="hybridMultilevel"/>
    <w:tmpl w:val="D5D04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265E4"/>
    <w:multiLevelType w:val="hybridMultilevel"/>
    <w:tmpl w:val="3DD0C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122FC"/>
    <w:multiLevelType w:val="hybridMultilevel"/>
    <w:tmpl w:val="8B5A8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252055">
    <w:abstractNumId w:val="1"/>
  </w:num>
  <w:num w:numId="2" w16cid:durableId="1217552426">
    <w:abstractNumId w:val="0"/>
  </w:num>
  <w:num w:numId="3" w16cid:durableId="1767573618">
    <w:abstractNumId w:val="4"/>
  </w:num>
  <w:num w:numId="4" w16cid:durableId="143358756">
    <w:abstractNumId w:val="2"/>
  </w:num>
  <w:num w:numId="5" w16cid:durableId="1991866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35CE"/>
    <w:rsid w:val="000250A4"/>
    <w:rsid w:val="000252D0"/>
    <w:rsid w:val="00055CFF"/>
    <w:rsid w:val="0010002D"/>
    <w:rsid w:val="00134354"/>
    <w:rsid w:val="0016468A"/>
    <w:rsid w:val="0025399E"/>
    <w:rsid w:val="00263608"/>
    <w:rsid w:val="00267182"/>
    <w:rsid w:val="002F53BE"/>
    <w:rsid w:val="004423D4"/>
    <w:rsid w:val="00547AF4"/>
    <w:rsid w:val="006B76F2"/>
    <w:rsid w:val="006D4903"/>
    <w:rsid w:val="006D5806"/>
    <w:rsid w:val="006F35CE"/>
    <w:rsid w:val="0073657E"/>
    <w:rsid w:val="00741C73"/>
    <w:rsid w:val="00744A5A"/>
    <w:rsid w:val="00750660"/>
    <w:rsid w:val="0075564A"/>
    <w:rsid w:val="008F11A0"/>
    <w:rsid w:val="00933F37"/>
    <w:rsid w:val="009F3F7B"/>
    <w:rsid w:val="00A15644"/>
    <w:rsid w:val="00A72C1A"/>
    <w:rsid w:val="00B20255"/>
    <w:rsid w:val="00B20322"/>
    <w:rsid w:val="00B6650C"/>
    <w:rsid w:val="00B8034A"/>
    <w:rsid w:val="00C87E06"/>
    <w:rsid w:val="00CD3C43"/>
    <w:rsid w:val="00D94A43"/>
    <w:rsid w:val="00DD1E5C"/>
    <w:rsid w:val="00ED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0E1D"/>
  <w15:docId w15:val="{7C4C5F88-CB72-47E4-8E2D-A6D47F85C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34A"/>
    <w:pPr>
      <w:spacing w:line="254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3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3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3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35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35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35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35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35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35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3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3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3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3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3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35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35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35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3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35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35CE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6F35CE"/>
    <w:pPr>
      <w:spacing w:after="0" w:line="240" w:lineRule="auto"/>
    </w:pPr>
  </w:style>
  <w:style w:type="table" w:styleId="ad">
    <w:name w:val="Table Grid"/>
    <w:basedOn w:val="a1"/>
    <w:uiPriority w:val="39"/>
    <w:rsid w:val="00B8034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9F3F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F3F7B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9F3F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F3F7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Васильева</dc:creator>
  <cp:keywords/>
  <dc:description/>
  <cp:lastModifiedBy>user</cp:lastModifiedBy>
  <cp:revision>12</cp:revision>
  <dcterms:created xsi:type="dcterms:W3CDTF">2025-03-24T17:18:00Z</dcterms:created>
  <dcterms:modified xsi:type="dcterms:W3CDTF">2026-10-12T13:07:00Z</dcterms:modified>
</cp:coreProperties>
</file>